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A9183F" w:rsidRDefault="00A9183F" w:rsidP="00A9183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9183F" w:rsidRPr="00A9183F" w:rsidRDefault="00A9183F" w:rsidP="00A9183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EB2565" w:rsidRDefault="00EB2565" w:rsidP="00A9183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EB2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83F" w:rsidRPr="00A9183F" w:rsidRDefault="00EB2565" w:rsidP="00A9183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1A677B" wp14:editId="1C00C9DB">
            <wp:extent cx="9251950" cy="6728691"/>
            <wp:effectExtent l="0" t="0" r="0" b="0"/>
            <wp:docPr id="1" name="Рисунок 1" descr="C:\Users\Надежда\AppData\Local\Microsoft\Windows\INetCache\Content.Word\программ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INetCache\Content.Word\программа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65" w:rsidRDefault="00EB2565" w:rsidP="00EB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565" w:rsidSect="00EB25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565" w:rsidRDefault="00EB2565" w:rsidP="00EB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65" w:rsidRDefault="00EB2565" w:rsidP="00A9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544" w:rsidRDefault="00730544" w:rsidP="00A9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B2565" w:rsidRDefault="00EB2565" w:rsidP="00EF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2565" w:rsidRPr="00936F3C" w:rsidRDefault="00EB2565" w:rsidP="00EB2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06A">
        <w:rPr>
          <w:rFonts w:ascii="Times New Roman" w:hAnsi="Times New Roman"/>
          <w:sz w:val="24"/>
          <w:szCs w:val="24"/>
        </w:rPr>
        <w:t>Рабочая программа по учебному предмету "</w:t>
      </w:r>
      <w:r>
        <w:rPr>
          <w:rFonts w:ascii="Times New Roman" w:hAnsi="Times New Roman"/>
          <w:sz w:val="24"/>
          <w:szCs w:val="24"/>
        </w:rPr>
        <w:t>История</w:t>
      </w:r>
      <w:r w:rsidRPr="00EB306A">
        <w:rPr>
          <w:rFonts w:ascii="Times New Roman" w:hAnsi="Times New Roman"/>
          <w:sz w:val="24"/>
          <w:szCs w:val="24"/>
        </w:rPr>
        <w:t>" для 11 класса составлена на основе федерального  компонента государственного образовательного стандарта среднего общего образования, утверждённого приказом МО РФ № 1312 от 09.03.2004 года;</w:t>
      </w:r>
      <w:proofErr w:type="gramEnd"/>
      <w:r w:rsidRPr="00EB30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истории (базовый уровень), рекомендованной Министерством образования и науки РФ  с учетом авторских программ по истории России и мировой истории  А.А. Данилова, Л.Г.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Косулиной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Л.Н. Алексашкиной, М.М.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Горинова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А.С.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Барсенкова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B306A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EB306A">
        <w:rPr>
          <w:rFonts w:ascii="Times New Roman" w:hAnsi="Times New Roman"/>
        </w:rPr>
        <w:t xml:space="preserve"> образовательной программой и учебным планом </w:t>
      </w:r>
      <w:proofErr w:type="spellStart"/>
      <w:r w:rsidRPr="00EB306A">
        <w:rPr>
          <w:rFonts w:ascii="Times New Roman" w:hAnsi="Times New Roman"/>
        </w:rPr>
        <w:t>Падунской</w:t>
      </w:r>
      <w:proofErr w:type="spellEnd"/>
      <w:r w:rsidRPr="00EB306A">
        <w:rPr>
          <w:rFonts w:ascii="Times New Roman" w:hAnsi="Times New Roman"/>
        </w:rPr>
        <w:t xml:space="preserve"> СОШ, филиала МАОУ «СОШ №4» на 2018-2019 учебный год, утвержденным приказом</w:t>
      </w:r>
      <w:proofErr w:type="gramEnd"/>
      <w:r w:rsidRPr="00EB306A">
        <w:rPr>
          <w:rFonts w:ascii="Times New Roman" w:hAnsi="Times New Roman"/>
        </w:rPr>
        <w:t xml:space="preserve"> директора школы от 26.06.2018  № 125/0   </w:t>
      </w:r>
      <w:r w:rsidRPr="00EB306A">
        <w:rPr>
          <w:rFonts w:ascii="Times New Roman" w:hAnsi="Times New Roman"/>
          <w:sz w:val="24"/>
          <w:szCs w:val="24"/>
        </w:rPr>
        <w:t>.</w:t>
      </w:r>
      <w:r w:rsidRPr="00936F3C">
        <w:rPr>
          <w:rFonts w:ascii="Times New Roman" w:hAnsi="Times New Roman"/>
          <w:sz w:val="24"/>
          <w:szCs w:val="24"/>
        </w:rPr>
        <w:t xml:space="preserve"> </w:t>
      </w:r>
    </w:p>
    <w:p w:rsidR="00EB2565" w:rsidRPr="00730544" w:rsidRDefault="00EB2565" w:rsidP="00EF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 истории в 11 классе (базовый уровень).</w:t>
      </w:r>
    </w:p>
    <w:p w:rsidR="00730544" w:rsidRPr="00730544" w:rsidRDefault="00730544" w:rsidP="0073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 на базовом уровне среднего (полного) общего образования направле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 достижение следующих целей:</w:t>
      </w:r>
    </w:p>
    <w:p w:rsidR="00730544" w:rsidRPr="00730544" w:rsidRDefault="00730544" w:rsidP="0073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гражданственности, национальной идентичности, развитие мировоззренче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убеждений учащихся на основе осмысления ими исторически сложившихся куль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турных, религиозных, 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30544" w:rsidRPr="00730544" w:rsidRDefault="00730544" w:rsidP="0073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зренческими системами;</w:t>
      </w:r>
    </w:p>
    <w:p w:rsidR="00730544" w:rsidRPr="00730544" w:rsidRDefault="00730544" w:rsidP="0073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освоение систематизированных знаний об истории человечества, формирование цело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стного представления о месте и роли России во всемирно-историческом процессе;</w:t>
      </w:r>
    </w:p>
    <w:p w:rsidR="00730544" w:rsidRPr="00730544" w:rsidRDefault="00730544" w:rsidP="0073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умениями и навыками поиска, систематизацией и комплексного анализа исторической информации;</w:t>
      </w:r>
    </w:p>
    <w:p w:rsidR="00730544" w:rsidRPr="00730544" w:rsidRDefault="00730544" w:rsidP="0073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исторического мышления, способности рассматривать события и явле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дискуссионным проблемам прошлого и современности.</w:t>
      </w:r>
    </w:p>
    <w:p w:rsidR="00EF4C1D" w:rsidRDefault="00EF4C1D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часов, на которые рассчитана рабочая программа.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Pr="0073054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544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классов: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591"/>
        <w:gridCol w:w="2615"/>
        <w:gridCol w:w="2484"/>
        <w:gridCol w:w="1399"/>
      </w:tblGrid>
      <w:tr w:rsidR="00730544" w:rsidRPr="00730544" w:rsidTr="00EF4C1D">
        <w:tc>
          <w:tcPr>
            <w:tcW w:w="1096" w:type="dxa"/>
            <w:tcBorders>
              <w:bottom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1" w:type="dxa"/>
            <w:tcBorders>
              <w:bottom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учебного времени (федеральный </w:t>
            </w:r>
            <w:proofErr w:type="gramEnd"/>
          </w:p>
        </w:tc>
        <w:tc>
          <w:tcPr>
            <w:tcW w:w="5099" w:type="dxa"/>
            <w:gridSpan w:val="2"/>
            <w:tcBorders>
              <w:bottom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399" w:type="dxa"/>
            <w:tcBorders>
              <w:bottom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730544" w:rsidRPr="00730544" w:rsidTr="00EF4C1D">
        <w:tc>
          <w:tcPr>
            <w:tcW w:w="1096" w:type="dxa"/>
            <w:tcBorders>
              <w:top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компонент)</w:t>
            </w:r>
          </w:p>
        </w:tc>
        <w:tc>
          <w:tcPr>
            <w:tcW w:w="2615" w:type="dxa"/>
            <w:tcBorders>
              <w:top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484" w:type="dxa"/>
            <w:tcBorders>
              <w:top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399" w:type="dxa"/>
            <w:tcBorders>
              <w:top w:val="nil"/>
            </w:tcBorders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544" w:rsidRPr="00730544" w:rsidTr="00EF4C1D">
        <w:tc>
          <w:tcPr>
            <w:tcW w:w="1096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1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2615" w:type="dxa"/>
          </w:tcPr>
          <w:p w:rsidR="00730544" w:rsidRPr="00730544" w:rsidRDefault="00730544" w:rsidP="0073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730544" w:rsidRPr="00730544" w:rsidRDefault="00730544" w:rsidP="007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древнейших времен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середины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в.) – не менее 36 ч</w:t>
            </w:r>
          </w:p>
        </w:tc>
        <w:tc>
          <w:tcPr>
            <w:tcW w:w="2484" w:type="dxa"/>
          </w:tcPr>
          <w:p w:rsidR="00730544" w:rsidRPr="00730544" w:rsidRDefault="00730544" w:rsidP="0073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Всеобщая история </w:t>
            </w:r>
          </w:p>
          <w:p w:rsidR="00730544" w:rsidRPr="00730544" w:rsidRDefault="00730544" w:rsidP="007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древнейших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 до середины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в.) – не менее 24 ч</w:t>
            </w:r>
          </w:p>
        </w:tc>
        <w:tc>
          <w:tcPr>
            <w:tcW w:w="1399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</w:t>
            </w:r>
          </w:p>
        </w:tc>
      </w:tr>
      <w:tr w:rsidR="00730544" w:rsidRPr="00730544" w:rsidTr="00EF4C1D">
        <w:tc>
          <w:tcPr>
            <w:tcW w:w="1096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1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2615" w:type="dxa"/>
          </w:tcPr>
          <w:p w:rsidR="00730544" w:rsidRPr="00730544" w:rsidRDefault="00730544" w:rsidP="0073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730544" w:rsidRPr="00730544" w:rsidRDefault="00730544" w:rsidP="007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(вторая половина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– начало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вв.) – не менее 36 ч</w:t>
            </w:r>
          </w:p>
        </w:tc>
        <w:tc>
          <w:tcPr>
            <w:tcW w:w="2484" w:type="dxa"/>
          </w:tcPr>
          <w:p w:rsidR="00730544" w:rsidRPr="00730544" w:rsidRDefault="00730544" w:rsidP="0073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730544" w:rsidRPr="00730544" w:rsidRDefault="00730544" w:rsidP="007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(вторая половина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– начало 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вв.) – не менее 24 ч</w:t>
            </w:r>
          </w:p>
        </w:tc>
        <w:tc>
          <w:tcPr>
            <w:tcW w:w="1399" w:type="dxa"/>
          </w:tcPr>
          <w:p w:rsidR="00730544" w:rsidRPr="00730544" w:rsidRDefault="00730544" w:rsidP="007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4"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</w:tr>
    </w:tbl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учебным планом МАОУ «СОШ №2» на изучение предмета в 11 классе отведено 66 часов </w:t>
      </w:r>
      <w:proofErr w:type="gram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33 учебные недели)</w:t>
      </w:r>
    </w:p>
    <w:p w:rsidR="00730544" w:rsidRPr="00730544" w:rsidRDefault="00730544" w:rsidP="007305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Собственный подход к структурированию учебного материала.</w:t>
      </w:r>
    </w:p>
    <w:p w:rsidR="00730544" w:rsidRPr="00730544" w:rsidRDefault="00730544" w:rsidP="00730544">
      <w:pPr>
        <w:widowControl w:val="0"/>
        <w:tabs>
          <w:tab w:val="left" w:pos="8364"/>
        </w:tabs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уроков по истории России и всеобщей истории составлено 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 интеграцией некоторых тем из состава обоих курсов, т.к. в 66 часов необходимо уложить объемный материал двух курсов истории: «Истории России» и «Россия и мир».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материал, представленный в учебных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пособияхЛ.Н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. Алексашкина,  А.А. Данилов, Л.Г. Косулина «Россия и мир в 20 –н. 21 в.» и А.А. Данилов, 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М.Ю.Брандт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 1900- 1945» и А.И. Уткин «История России. 1945 – 2008.»  распределены мною на 5 разделов, где объединены темы всеобщей истории и истории России: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«Индустриальная модернизация традиционного общества»- 21час, «Первая мировая война и ее последствия. Общенациональный кризис в России (1914- н.20-х годов)» - 10 часов, «Борьба демократических и тоталитарных тенденций в 20-30-е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. 20 в.»- 9 часов, «Вторая мировая война (1939- 1945). Великая Отечественная война советского народа (1941- 1945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.)» - 5 часов, «Мир во 2-й половине 20 в. От индустриального общества к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информационному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» - 21  час. Программный материал по разделу «Россия и мир в н.20 века» перенесен на изучение в 11 класс,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т.к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освещается в учебных пособиях 11 класса. Каждый раздел предусматривает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знаниями учащихся, но в виду ограниченности учебных часов отдельные уроки в КТП для контроля не предусмотрены.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30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Межпредметные</w:t>
      </w:r>
      <w:proofErr w:type="spellEnd"/>
      <w:r w:rsidRPr="00730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связи учебного предмета.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межпредметные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Учет особенностей учащихся 11 классов и особенности организации учебного процесса по предмету.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 учетом уровневой специфики классов выстроена система учебных занятий (уроков), спроектированы цели, задачи, ожидаемые результаты обучения (формируемые компетенции), которые будут осуществляться на трех уровнях: репродуктивном, продуктивном и творческом.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учащимися планируется через выполнение различных видов познавательных, проблемных и творческих заданий.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Предполагается формирование у обучающихся умения составлять собственный алгоритм решения познавательных задач, формулировать проблему и цели своей работы.</w:t>
      </w: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Виды контроля.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  Виды контроля и измерители спланированы в виде устных и письменных ответов, самостоятельных работ, тестовых заданий, сравнительных таблиц, опорных схем, творческих работ, исходя из уровня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классов и отдельных учащихся.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 Учащиеся должны быть способны решать следующие практические задачи: высказывать собственные суждения об историческом наследии народов России; использование знаний 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lastRenderedPageBreak/>
        <w:t>об историческом пути  и традициях народов России в общении с людьми другой культуры, национальной и религиозной принадлежности.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творческого уровня включает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в себя выполнение заданий с использованием дополнительной информации из разнообразных источников с целью осмысления учащимися представленных в них различных подходов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и точек зрения, чтобы  более глубоко понимать ключевых событий истории России и всеобщей истории, а также отрабатывать полученные знания в ходе решения учебно-познавательных задач.</w:t>
      </w:r>
    </w:p>
    <w:p w:rsidR="00730544" w:rsidRPr="00730544" w:rsidRDefault="00730544" w:rsidP="00730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работы.</w:t>
      </w:r>
    </w:p>
    <w:p w:rsidR="00730544" w:rsidRPr="00730544" w:rsidRDefault="00730544" w:rsidP="007305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Тестовый контроль по разделу: «Индустриальная модернизация традиционного общества».</w:t>
      </w:r>
    </w:p>
    <w:p w:rsidR="00730544" w:rsidRPr="00730544" w:rsidRDefault="00730544" w:rsidP="007305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Тестовый контроль по разделу: «Первая мировая война и ее последствия. Общенациональный кризис в России (1914- н.20-х годов)»</w:t>
      </w:r>
    </w:p>
    <w:p w:rsidR="00730544" w:rsidRPr="00730544" w:rsidRDefault="00730544" w:rsidP="007305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Тестовый контроль по разделу «Борьба демократических и тоталитарных тенденций в 20-30-е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>. 20 в.».</w:t>
      </w:r>
    </w:p>
    <w:p w:rsidR="00730544" w:rsidRPr="00730544" w:rsidRDefault="00730544" w:rsidP="007305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Тестовый контроль по разделу «Вторая мировая война (1939- 1945).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Великая Отечественная война советского народа (1941- 1945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730544" w:rsidRPr="00730544" w:rsidRDefault="00730544" w:rsidP="007305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Тестовый контроль по разделу «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>ир во 2-й половине 20 в. От индустриального общества к информационному»».</w:t>
      </w: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Используемый</w:t>
      </w:r>
      <w:proofErr w:type="gramEnd"/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УМК, дополнительная литература.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для 11 класса по Истории России и Всеобщей истории ориентирована на использование: </w:t>
      </w:r>
    </w:p>
    <w:p w:rsidR="00730544" w:rsidRPr="00730544" w:rsidRDefault="00730544" w:rsidP="007305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Учебник: Л.Н. Алексашкина, А.А. Данилов, Л.Г. Косулина «Россия и мир в 20 – н.21 в.» 11 класс.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ab/>
        <w:t xml:space="preserve">М. «Просвещение» 2013 год.                                                                                                                                                       </w:t>
      </w:r>
    </w:p>
    <w:p w:rsidR="00730544" w:rsidRPr="00730544" w:rsidRDefault="00730544" w:rsidP="007305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А.А.Данилов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А.С.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Барсенков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730544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730544">
        <w:rPr>
          <w:rFonts w:ascii="Times New Roman" w:eastAsia="Times New Roman" w:hAnsi="Times New Roman" w:cs="Times New Roman"/>
          <w:sz w:val="24"/>
          <w:szCs w:val="24"/>
        </w:rPr>
        <w:t>.  История России . 11 класс  Часть 1. М. «Просвещение» 2011 год.</w:t>
      </w:r>
    </w:p>
    <w:p w:rsidR="00730544" w:rsidRPr="00730544" w:rsidRDefault="00730544" w:rsidP="007305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Учебник: А.И. Уткин, А.В. Филиппов. История России  11 класс  Часть 2. М. «Просвещение» 2008 год.</w:t>
      </w:r>
    </w:p>
    <w:p w:rsidR="00730544" w:rsidRPr="00730544" w:rsidRDefault="00730544" w:rsidP="00730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 пособий для учителя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0544" w:rsidRPr="00730544" w:rsidRDefault="00730544" w:rsidP="00730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- Поурочные разработки по истории базовый уровень А.  А. Данилов, Л. Г. Косулина М.: «Просвещение», 2010.</w:t>
      </w:r>
    </w:p>
    <w:p w:rsidR="00730544" w:rsidRPr="00730544" w:rsidRDefault="00730544" w:rsidP="00730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История России Методическое обеспечение уроков лекции, опорные  конспекты, тесты, схемы 10- 11 класс.  Н. С. Кочетов, В.:  «Учитель», 2008.</w:t>
      </w:r>
    </w:p>
    <w:p w:rsidR="00730544" w:rsidRPr="00730544" w:rsidRDefault="00730544" w:rsidP="00730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Отечественная история  в схемах и таблицах В. В. Кириллов, М.: «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», 2007.</w:t>
      </w:r>
    </w:p>
    <w:p w:rsidR="00730544" w:rsidRPr="00730544" w:rsidRDefault="00730544" w:rsidP="007305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электронные  образовательные ресурсы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учебники: 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История  России  XX-начало  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proofErr w:type="gram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spellEnd"/>
      <w:proofErr w:type="gram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.  Мультимедийное  приложение  к  учебнику О.В. Волобуева  и  др. Лицензионная копия</w:t>
      </w:r>
      <w:proofErr w:type="gram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Дрофа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W</w:t>
      </w:r>
      <w:proofErr w:type="spellStart"/>
      <w:r w:rsidRPr="0073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eb</w:t>
      </w:r>
      <w:proofErr w:type="spellEnd"/>
      <w:r w:rsidRPr="0073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ресурсы: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05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Сайт президентской библиотеки имени Б.Н. Ельцина  - </w:t>
      </w:r>
      <w:r w:rsidRPr="007305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http://www.prlib.ru/Pages/default.aspx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Кожинов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В.В.  Россия.  Век  XX-й  (1901  – 1939)  /  В.В.  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Кожинов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–  М.,  2002 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http://hronos.km.ru/biograf/kozhinov.html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электронный вариант).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http://www.humanities.edu.ru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– федеральный  образовательный  портал «Социально-гуманитарное  и политологическое образование». 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http://www.hrono.ru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>–  сайт  «ХРОНОС  - всемирная  история  в  Интернете»: хроника, исторические  документы  (по  периодам), библиотека.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http://www.auditorium.ru/lib/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библиотека  портала  «Социально-гуманитарное  и  политологическое  образование».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http://istrorijarossii.narod.ru/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сайт  «История  нашей  страны»:  библиотека  учебной  и  научной  исторической  литературы, документы.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http://rushistory.stsland.ru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История России с древнейших времен.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www.history.ru  –  сайт «История России»  (каталог  ссылок 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http://www.history.ru/component/option,co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</w:t>
      </w:r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weblinks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catid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,29/</w:t>
      </w:r>
      <w:proofErr w:type="spellStart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Itemid</w:t>
      </w:r>
      <w:proofErr w:type="spellEnd"/>
      <w:r w:rsidRPr="00730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,90/).</w:t>
      </w:r>
    </w:p>
    <w:p w:rsidR="00730544" w:rsidRPr="00730544" w:rsidRDefault="00730544" w:rsidP="00730544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Учет учебно-материальной базы образовательного учреждения.</w:t>
      </w:r>
    </w:p>
    <w:p w:rsidR="00730544" w:rsidRPr="00730544" w:rsidRDefault="00730544" w:rsidP="0073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на уроках Интернет- ресурсов, электронных карт через работу с компьютером, интерактивной доской, персональными планшетами учащихся.</w:t>
      </w:r>
    </w:p>
    <w:p w:rsidR="00730544" w:rsidRPr="00730544" w:rsidRDefault="00730544" w:rsidP="0073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544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 в 11 классе на базовом уровне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Всеобщая история.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730544">
        <w:rPr>
          <w:rFonts w:ascii="Times New Roman" w:eastAsia="Times New Roman" w:hAnsi="Times New Roman" w:cs="Times New Roman"/>
          <w:i/>
          <w:szCs w:val="20"/>
        </w:rPr>
        <w:t>Эволюция собственности, трудовых отношений и предпринимательства во второй половине XIX в. – середине ХХ в.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Кризис классических идеологий на рубеже XIX-XX вв. и поиск новых моделей общественного развития. </w:t>
      </w:r>
      <w:r w:rsidRPr="00730544">
        <w:rPr>
          <w:rFonts w:ascii="Times New Roman" w:eastAsia="Times New Roman" w:hAnsi="Times New Roman" w:cs="Times New Roman"/>
          <w:i/>
          <w:szCs w:val="20"/>
        </w:rPr>
        <w:t>Социальный либерализм, социал-демократия, христианская демократия.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феминисткое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движения. Проблема политического терроризма.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Модели ускоренной модернизации в ХХ в.: дискуссии о «догоняющем развитии» и «особом пути».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 xml:space="preserve">Дискуссия об исторической природе тоталитаризма и авторитаризма Новейшего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времени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.М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аргинализация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общества в условиях ускоренной модернизации. </w:t>
      </w:r>
      <w:r w:rsidRPr="00730544">
        <w:rPr>
          <w:rFonts w:ascii="Times New Roman" w:eastAsia="Times New Roman" w:hAnsi="Times New Roman" w:cs="Times New Roman"/>
          <w:szCs w:val="20"/>
        </w:rPr>
        <w:t xml:space="preserve">Политическая идеология тоталитарного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типа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.Ф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>ашизм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. Национал-социализм. Особенности государственно-корпоративных (фашистских) и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партократических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Формирование и развитие мировой системы социализма.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Тоталитарные и авторитарные черты «реального социализма». </w:t>
      </w:r>
      <w:r w:rsidRPr="00730544">
        <w:rPr>
          <w:rFonts w:ascii="Times New Roman" w:eastAsia="Times New Roman" w:hAnsi="Times New Roman" w:cs="Times New Roman"/>
          <w:szCs w:val="20"/>
        </w:rPr>
        <w:t>Попытки демократизации социалистического строя.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Основные этапы развития системы международных отношений в последней трети XIX – середине ХХ вв.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Мировые войны в истории человечества: экономические, политические, </w:t>
      </w:r>
      <w:r w:rsidRPr="00730544">
        <w:rPr>
          <w:rFonts w:ascii="Times New Roman" w:eastAsia="Times New Roman" w:hAnsi="Times New Roman" w:cs="Times New Roman"/>
          <w:i/>
          <w:szCs w:val="20"/>
        </w:rPr>
        <w:t>социально-психологические и демографические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«Биполярная» модель международных отношений в период «холодной войны».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Духовная культура в период Новейшей истории. Формирование неклассической научной картины мира.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технократизма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и иррационализма в массовом сознании.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Человечество на этапе перехода к информационному обществу (не менее 8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Дискуссия о постиндустриальной стадии общественного развития.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Информационная революция конца ХХ в.  Становление информационного общества.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Собственность, труд и творчество в информационном обществе.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730544">
        <w:rPr>
          <w:rFonts w:ascii="Times New Roman" w:eastAsia="Times New Roman" w:hAnsi="Times New Roman" w:cs="Times New Roman"/>
          <w:i/>
          <w:szCs w:val="20"/>
        </w:rPr>
        <w:t>Проблема «мирового Юга».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lastRenderedPageBreak/>
        <w:t>Система международных отношений на рубеже XX-XXI вв. Распад «биполярной» модели международных отношений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 и становление новой структуры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миропорядка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.И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нтеграционные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и дезинтеграционные процессы в мире после окончания «холодной войны». </w:t>
      </w:r>
      <w:r w:rsidRPr="00730544">
        <w:rPr>
          <w:rFonts w:ascii="Times New Roman" w:eastAsia="Times New Roman" w:hAnsi="Times New Roman" w:cs="Times New Roman"/>
          <w:szCs w:val="20"/>
        </w:rPr>
        <w:t xml:space="preserve">Европейский Союз.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Кризис международно-правовой системы и проблема национального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суверенитета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.Л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окальные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конфликты в современном мире.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Мировоззренческие основы «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неоконсервативной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революции». Современная социал-демократическая и либеральная идеология.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Попытки формирования идеологии «третьего пути». Антиглобализм.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Религия и церковь в современной общественной жизни. Экуменизм.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в начале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XXI в.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Особенности духовной жизни современного общества.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Изменения в научной картине мира. </w:t>
      </w:r>
      <w:r w:rsidRPr="00730544">
        <w:rPr>
          <w:rFonts w:ascii="Times New Roman" w:eastAsia="Times New Roman" w:hAnsi="Times New Roman" w:cs="Times New Roman"/>
          <w:i/>
          <w:szCs w:val="20"/>
        </w:rPr>
        <w:t>Мировоззренческие основы постмодернизма. Культура хай-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тека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. Роль элитарной и массовой культуры в информационном обществе.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История России.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 xml:space="preserve">Россия во второй половине XIX - начале ХХ вв. (не менее 6 ч)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Отмена крепостного права. Реформы 1860-х – 1870-х гг.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Самодержавие и сословный строй в условиях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модернизационных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процессов. Выступления разночинной интеллигенции.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Народничество. Политический террор. Политика контрреформ.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730544">
        <w:rPr>
          <w:rFonts w:ascii="Times New Roman" w:eastAsia="Times New Roman" w:hAnsi="Times New Roman" w:cs="Times New Roman"/>
          <w:i/>
          <w:szCs w:val="20"/>
        </w:rPr>
        <w:t>Роль общины в жизни крестьянства.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730544">
        <w:rPr>
          <w:rFonts w:ascii="Times New Roman" w:eastAsia="Times New Roman" w:hAnsi="Times New Roman" w:cs="Times New Roman"/>
          <w:i/>
          <w:szCs w:val="20"/>
        </w:rPr>
        <w:t>Становление российского парламентаризма</w:t>
      </w:r>
      <w:r w:rsidRPr="00730544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730544">
        <w:rPr>
          <w:rFonts w:ascii="Times New Roman" w:eastAsia="Times New Roman" w:hAnsi="Times New Roman" w:cs="Times New Roman"/>
          <w:i/>
          <w:szCs w:val="20"/>
        </w:rPr>
        <w:t>Влияние войны на российское общество.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Общественно-политический кризис накануне 1917 г.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730544">
        <w:rPr>
          <w:rFonts w:ascii="Times New Roman" w:eastAsia="Times New Roman" w:hAnsi="Times New Roman" w:cs="Times New Roman"/>
          <w:szCs w:val="20"/>
          <w:lang w:val="en-US"/>
        </w:rPr>
        <w:t>XIX</w:t>
      </w:r>
      <w:r w:rsidRPr="00730544">
        <w:rPr>
          <w:rFonts w:ascii="Times New Roman" w:eastAsia="Times New Roman" w:hAnsi="Times New Roman" w:cs="Times New Roman"/>
          <w:szCs w:val="20"/>
        </w:rPr>
        <w:t xml:space="preserve"> в. Новаторские тенденции в развитии художественной культуры.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Идейные искания российской интеллигенции в начале ХХ 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в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. Русская религиозная философия.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Отражение духовного кризиса в художественной культуре декаданса.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Революция 1917 г. и Гражданская война в России (не менее 4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730544">
        <w:rPr>
          <w:rFonts w:ascii="Times New Roman" w:eastAsia="Times New Roman" w:hAnsi="Times New Roman" w:cs="Times New Roman"/>
          <w:i/>
          <w:szCs w:val="20"/>
        </w:rPr>
        <w:t>«Революционное оборончество» – сторонники и противники.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Кризис власти.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Маргинализация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общества.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Политическая тактика большевиков, их приход к власти. Утверждение Советской власти.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>Характер событий октября 1917 г. в оценках современников и историков.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Первые декреты Советской власти.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>Созыв и роспуск Учредительного собрания. Брестский мир.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Создание РСФСР.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Конституция 1918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г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.Ф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ормирование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однопартийной системы в России.  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«Белый» и «красный» террор. Причины поражения белого движения.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Экономическое и политическое положение Советской России после гражданской войны.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Переход к новой экономической политике.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 xml:space="preserve">Советское общество в 1922-1941 гг. (не менее 4 ч)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Образование СССР.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Полемика о принципах национально-государственного строительства. </w:t>
      </w:r>
      <w:r w:rsidRPr="00730544">
        <w:rPr>
          <w:rFonts w:ascii="Times New Roman" w:eastAsia="Times New Roman" w:hAnsi="Times New Roman" w:cs="Times New Roman"/>
          <w:szCs w:val="20"/>
        </w:rPr>
        <w:t>Партийные дискуссии о путях и методах построения социализма в СССР.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 Концепция построения социализма в отдельно взятой стране.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Успехи, противоречия и кризисы </w:t>
      </w:r>
      <w:r w:rsidRPr="00730544">
        <w:rPr>
          <w:rFonts w:ascii="Times New Roman" w:eastAsia="Times New Roman" w:hAnsi="Times New Roman" w:cs="Times New Roman"/>
          <w:szCs w:val="20"/>
        </w:rPr>
        <w:lastRenderedPageBreak/>
        <w:t xml:space="preserve">НЭПа. </w:t>
      </w:r>
      <w:r w:rsidRPr="00730544">
        <w:rPr>
          <w:rFonts w:ascii="Times New Roman" w:eastAsia="Times New Roman" w:hAnsi="Times New Roman" w:cs="Times New Roman"/>
          <w:i/>
          <w:szCs w:val="20"/>
        </w:rPr>
        <w:t>Причины свертывания НЭПа.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Выбор стратегии форсированного социально-экономического развития.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Мобилизационный характер советской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экономики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.В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ласть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партийно-государственного аппарата. Номенклатура. </w:t>
      </w:r>
      <w:r w:rsidRPr="00730544">
        <w:rPr>
          <w:rFonts w:ascii="Times New Roman" w:eastAsia="Times New Roman" w:hAnsi="Times New Roman" w:cs="Times New Roman"/>
          <w:szCs w:val="20"/>
        </w:rPr>
        <w:t xml:space="preserve">Культ личности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И.В.Сталина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>. Массовые репрессии.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>Идеологические основы советского общества и</w:t>
      </w:r>
      <w:r w:rsidRPr="00730544">
        <w:rPr>
          <w:rFonts w:ascii="Times New Roman" w:eastAsia="Times New Roman" w:hAnsi="Times New Roman" w:cs="Times New Roman"/>
          <w:szCs w:val="20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730544">
        <w:rPr>
          <w:rFonts w:ascii="Times New Roman" w:eastAsia="Times New Roman" w:hAnsi="Times New Roman" w:cs="Times New Roman"/>
          <w:i/>
          <w:szCs w:val="20"/>
        </w:rPr>
        <w:t>Создание советской системы образования.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Наука в СССР в 1920-1930-е гг. </w:t>
      </w:r>
      <w:r w:rsidRPr="00730544">
        <w:rPr>
          <w:rFonts w:ascii="Times New Roman" w:eastAsia="Times New Roman" w:hAnsi="Times New Roman" w:cs="Times New Roman"/>
          <w:i/>
          <w:szCs w:val="20"/>
        </w:rPr>
        <w:t>Русское зарубежье. Раскол в РПЦ.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Внешнеполитическая стратегия СССР в период между мировыми войнами.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Дипломатическое признание СССР.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Рост военной угрозы 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в начале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 xml:space="preserve"> 1930-х гг. и проблемы коллективной безопасности.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Халхин-гол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>.</w:t>
      </w:r>
      <w:r w:rsidRPr="00730544">
        <w:rPr>
          <w:rFonts w:ascii="Times New Roman" w:eastAsia="Times New Roman" w:hAnsi="Times New Roman" w:cs="Times New Roman"/>
          <w:szCs w:val="20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Советский Союз в годы Великой Отечественной войны (не менее 6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Нападение Германии на СССР. Великая Отечественная война:  основные этапы военных действий.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Причины неудач на начальном этапе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войны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.О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ккупационный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режим на советской территории.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730544">
        <w:rPr>
          <w:rFonts w:ascii="Times New Roman" w:eastAsia="Times New Roman" w:hAnsi="Times New Roman" w:cs="Times New Roman"/>
          <w:i/>
          <w:szCs w:val="20"/>
        </w:rPr>
        <w:t>Капитуляция нацистской Германии.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Участие СССР в войне с Японией.  </w:t>
      </w:r>
      <w:r w:rsidRPr="00730544">
        <w:rPr>
          <w:rFonts w:ascii="Times New Roman" w:eastAsia="Times New Roman" w:hAnsi="Times New Roman" w:cs="Times New Roman"/>
          <w:i/>
          <w:szCs w:val="20"/>
        </w:rPr>
        <w:t>Развитие советского военного искусства.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Мобилизация страны на войну</w:t>
      </w:r>
      <w:r w:rsidRPr="00730544">
        <w:rPr>
          <w:rFonts w:ascii="Times New Roman" w:eastAsia="Times New Roman" w:hAnsi="Times New Roman" w:cs="Times New Roman"/>
          <w:i/>
          <w:szCs w:val="20"/>
        </w:rPr>
        <w:t>. Народное ополчение.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Партизанское движение и его вклад в Победу. Перевод экономики СССР на военные рельсы. </w:t>
      </w:r>
      <w:r w:rsidRPr="00730544">
        <w:rPr>
          <w:rFonts w:ascii="Times New Roman" w:eastAsia="Times New Roman" w:hAnsi="Times New Roman" w:cs="Times New Roman"/>
          <w:i/>
          <w:szCs w:val="20"/>
        </w:rPr>
        <w:t>Эвакуация населения и производственных мощностей на восток страны.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Идеология и культура в военные годы.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Русская Православная церковь в годы войны. Героизм народа на фронте и в тылу.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СССР в антигитлеровской коалиции. Конференции союзников в Тегеране, Ялте и Потсдаме и их решения. </w:t>
      </w:r>
      <w:r w:rsidRPr="00730544">
        <w:rPr>
          <w:rFonts w:ascii="Times New Roman" w:eastAsia="Times New Roman" w:hAnsi="Times New Roman" w:cs="Times New Roman"/>
          <w:i/>
          <w:szCs w:val="20"/>
        </w:rPr>
        <w:t>Ленд-лиз и его значение.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Итоги Великой Отечественной войны. </w:t>
      </w:r>
      <w:r w:rsidRPr="00730544">
        <w:rPr>
          <w:rFonts w:ascii="Times New Roman" w:eastAsia="Times New Roman" w:hAnsi="Times New Roman" w:cs="Times New Roman"/>
          <w:i/>
          <w:szCs w:val="20"/>
        </w:rPr>
        <w:t>Цена Победы.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Роль СССР во Второй мировой войне и решении вопросов послевоенного устройства мира.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 xml:space="preserve">СССР в первые послевоенные десятилетия (не менее 4 ч)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730544">
        <w:rPr>
          <w:rFonts w:ascii="Times New Roman" w:eastAsia="Times New Roman" w:hAnsi="Times New Roman" w:cs="Times New Roman"/>
          <w:i/>
          <w:szCs w:val="20"/>
        </w:rPr>
        <w:t>Идеологические кампании конца 1940-х гг.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Холодная война и ее влияние на 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экономику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 xml:space="preserve"> и внешнюю политику страны. </w:t>
      </w:r>
      <w:r w:rsidRPr="00730544">
        <w:rPr>
          <w:rFonts w:ascii="Times New Roman" w:eastAsia="Times New Roman" w:hAnsi="Times New Roman" w:cs="Times New Roman"/>
          <w:i/>
          <w:szCs w:val="20"/>
        </w:rPr>
        <w:t>Создание ракетно-ядерного оружия в СССР.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 xml:space="preserve">Борьба за власть в высшем руководстве СССР после смерти И.В. Сталина.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ХХ съезд КПСС и осуждение культа личности.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Концепция построения коммунизма.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Экономические реформы 1950-х – начала 1960-х гг., реорганизации органов власти и управления.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Биполярный характер послевоенной системы международных отношений. </w:t>
      </w:r>
      <w:r w:rsidRPr="00730544">
        <w:rPr>
          <w:rFonts w:ascii="Times New Roman" w:eastAsia="Times New Roman" w:hAnsi="Times New Roman" w:cs="Times New Roman"/>
          <w:i/>
          <w:szCs w:val="20"/>
        </w:rPr>
        <w:t>Формирование мировой социалистической системы.</w:t>
      </w:r>
      <w:r w:rsidRPr="00730544">
        <w:rPr>
          <w:rFonts w:ascii="Times New Roman" w:eastAsia="Times New Roman" w:hAnsi="Times New Roman" w:cs="Times New Roman"/>
          <w:szCs w:val="20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Духовная жизнь в послевоенные годы. </w:t>
      </w:r>
      <w:r w:rsidRPr="00730544">
        <w:rPr>
          <w:rFonts w:ascii="Times New Roman" w:eastAsia="Times New Roman" w:hAnsi="Times New Roman" w:cs="Times New Roman"/>
          <w:i/>
          <w:szCs w:val="20"/>
        </w:rPr>
        <w:t>Ужесточение партийного контроля над сферой культуры.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СССР в середине 1960-х - начале 1980-х гг. (не менее 3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Экономические реформы середины 1960-х гг. Замедление темпов научно-технического прогресса.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Дефицит товаров народного потребления, развитие «теневой экономики» и коррупции. </w:t>
      </w:r>
      <w:r w:rsidRPr="00730544">
        <w:rPr>
          <w:rFonts w:ascii="Times New Roman" w:eastAsia="Times New Roman" w:hAnsi="Times New Roman" w:cs="Times New Roman"/>
          <w:szCs w:val="20"/>
        </w:rPr>
        <w:t xml:space="preserve">«Застой» как проявление кризиса советской модели развития.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Концепция развитого социализма. </w:t>
      </w:r>
      <w:r w:rsidRPr="00730544">
        <w:rPr>
          <w:rFonts w:ascii="Times New Roman" w:eastAsia="Times New Roman" w:hAnsi="Times New Roman" w:cs="Times New Roman"/>
          <w:szCs w:val="20"/>
        </w:rPr>
        <w:t>Конституция 1977 г.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 Диссидентское и правозащитное движения.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Попытки преодоления кризисных тенденций в советском обществе 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в начале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 xml:space="preserve"> 1980-х гг.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730544">
        <w:rPr>
          <w:rFonts w:ascii="Times New Roman" w:eastAsia="Times New Roman" w:hAnsi="Times New Roman" w:cs="Times New Roman"/>
          <w:i/>
          <w:szCs w:val="20"/>
        </w:rPr>
        <w:t>«Доктрина Брежнева».</w:t>
      </w:r>
      <w:r w:rsidRPr="00730544">
        <w:rPr>
          <w:rFonts w:ascii="Times New Roman" w:eastAsia="Times New Roman" w:hAnsi="Times New Roman" w:cs="Times New Roman"/>
          <w:szCs w:val="20"/>
        </w:rPr>
        <w:t xml:space="preserve"> </w:t>
      </w:r>
      <w:r w:rsidRPr="00730544">
        <w:rPr>
          <w:rFonts w:ascii="Times New Roman" w:eastAsia="Times New Roman" w:hAnsi="Times New Roman" w:cs="Times New Roman"/>
          <w:szCs w:val="20"/>
        </w:rPr>
        <w:lastRenderedPageBreak/>
        <w:t xml:space="preserve">Достижение военно-стратегического паритета СССР и США.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Хельсинкский процесс. Политика разрядки и причины ее срыва.  Афганская война и ее последствия.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Советская культура середины 1960-х - начала 1980-х гг. Новые течения в художественном творчестве.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Роль советской науки в развертывании научно-технической революции.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Советское общество в 1985-1991 гг. (не менее 4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Попытки модернизации советской экономики и политической системы во второй половине 1980-х гг. 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Стратегия «ускорения» социально-экономического развития и ее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противоречия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</w:t>
      </w:r>
      <w:r w:rsidRPr="00730544">
        <w:rPr>
          <w:rFonts w:ascii="Times New Roman" w:eastAsia="Times New Roman" w:hAnsi="Times New Roman" w:cs="Times New Roman"/>
          <w:szCs w:val="20"/>
        </w:rPr>
        <w:t>В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>ведение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принципов самоокупаемости и хозрасчета, начало развития предпринимательства. </w:t>
      </w:r>
      <w:r w:rsidRPr="00730544">
        <w:rPr>
          <w:rFonts w:ascii="Times New Roman" w:eastAsia="Times New Roman" w:hAnsi="Times New Roman" w:cs="Times New Roman"/>
          <w:i/>
          <w:szCs w:val="20"/>
        </w:rPr>
        <w:t>Кризис потребления и подъем забастовочного движения в 1989 г.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Политика «гласности». Отмена цензуры и развитие плюрализма в СМИ.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Демократизация общественной жизни. </w:t>
      </w:r>
      <w:r w:rsidRPr="00730544">
        <w:rPr>
          <w:rFonts w:ascii="Times New Roman" w:eastAsia="Times New Roman" w:hAnsi="Times New Roman" w:cs="Times New Roman"/>
          <w:szCs w:val="20"/>
        </w:rPr>
        <w:t xml:space="preserve">Формирование многопартийности.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Кризис коммунистической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идеологии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.У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трата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Августовские события 1991 г.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Причины распада СССР.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730544">
        <w:rPr>
          <w:rFonts w:ascii="Times New Roman" w:eastAsia="Times New Roman" w:hAnsi="Times New Roman" w:cs="Times New Roman"/>
          <w:i/>
          <w:szCs w:val="20"/>
        </w:rPr>
        <w:t>Распад мировой социалистической системы.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1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Российская Федерация (1991-2003 гг.) (не менее 5 ч)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Становление новой российской государственности.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>Политический кризис сентября-октября 1993 г.</w:t>
      </w:r>
      <w:r w:rsidRPr="00730544">
        <w:rPr>
          <w:rFonts w:ascii="Times New Roman" w:eastAsia="Times New Roman" w:hAnsi="Times New Roman" w:cs="Times New Roman"/>
          <w:szCs w:val="20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730544">
        <w:rPr>
          <w:rFonts w:ascii="Times New Roman" w:eastAsia="Times New Roman" w:hAnsi="Times New Roman" w:cs="Times New Roman"/>
          <w:i/>
          <w:szCs w:val="20"/>
        </w:rPr>
        <w:t>Дискуссия о результатах социально-экономических и  политических реформ 1990-х гг.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730544">
        <w:rPr>
          <w:rFonts w:ascii="Times New Roman" w:eastAsia="Times New Roman" w:hAnsi="Times New Roman" w:cs="Times New Roman"/>
          <w:i/>
          <w:szCs w:val="20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730544">
        <w:rPr>
          <w:rFonts w:ascii="Times New Roman" w:eastAsia="Times New Roman" w:hAnsi="Times New Roman" w:cs="Times New Roman"/>
          <w:i/>
          <w:szCs w:val="20"/>
        </w:rPr>
        <w:t xml:space="preserve">Россия и вызовы </w:t>
      </w:r>
      <w:proofErr w:type="spellStart"/>
      <w:r w:rsidRPr="00730544">
        <w:rPr>
          <w:rFonts w:ascii="Times New Roman" w:eastAsia="Times New Roman" w:hAnsi="Times New Roman" w:cs="Times New Roman"/>
          <w:i/>
          <w:szCs w:val="20"/>
        </w:rPr>
        <w:t>глобализации</w:t>
      </w:r>
      <w:proofErr w:type="gramStart"/>
      <w:r w:rsidRPr="00730544">
        <w:rPr>
          <w:rFonts w:ascii="Times New Roman" w:eastAsia="Times New Roman" w:hAnsi="Times New Roman" w:cs="Times New Roman"/>
          <w:i/>
          <w:szCs w:val="20"/>
        </w:rPr>
        <w:t>.Р</w:t>
      </w:r>
      <w:proofErr w:type="gramEnd"/>
      <w:r w:rsidRPr="00730544">
        <w:rPr>
          <w:rFonts w:ascii="Times New Roman" w:eastAsia="Times New Roman" w:hAnsi="Times New Roman" w:cs="Times New Roman"/>
          <w:i/>
          <w:szCs w:val="20"/>
        </w:rPr>
        <w:t>оссия</w:t>
      </w:r>
      <w:proofErr w:type="spellEnd"/>
      <w:r w:rsidRPr="00730544">
        <w:rPr>
          <w:rFonts w:ascii="Times New Roman" w:eastAsia="Times New Roman" w:hAnsi="Times New Roman" w:cs="Times New Roman"/>
          <w:i/>
          <w:szCs w:val="20"/>
        </w:rPr>
        <w:t xml:space="preserve"> и проблемы борьбы с международным терроризмом. 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30544">
        <w:rPr>
          <w:rFonts w:ascii="Times New Roman" w:eastAsia="Times New Roman" w:hAnsi="Times New Roman" w:cs="Times New Roman"/>
          <w:i/>
          <w:szCs w:val="20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       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и-</w:t>
      </w:r>
      <w:proofErr w:type="gramEnd"/>
      <w:r w:rsidRPr="00730544">
        <w:rPr>
          <w:rFonts w:ascii="Times New Roman" w:eastAsia="Times New Roman" w:hAnsi="Times New Roman" w:cs="Times New Roman"/>
          <w:szCs w:val="20"/>
        </w:rPr>
        <w:t xml:space="preserve"> угроза национальной безопасности страны. (абзац введен Приказом </w:t>
      </w:r>
      <w:proofErr w:type="spellStart"/>
      <w:r w:rsidRPr="00730544">
        <w:rPr>
          <w:rFonts w:ascii="Times New Roman" w:eastAsia="Times New Roman" w:hAnsi="Times New Roman" w:cs="Times New Roman"/>
          <w:szCs w:val="20"/>
        </w:rPr>
        <w:t>Минобрнауки</w:t>
      </w:r>
      <w:proofErr w:type="spellEnd"/>
      <w:r w:rsidRPr="00730544">
        <w:rPr>
          <w:rFonts w:ascii="Times New Roman" w:eastAsia="Times New Roman" w:hAnsi="Times New Roman" w:cs="Times New Roman"/>
          <w:szCs w:val="20"/>
        </w:rPr>
        <w:t xml:space="preserve"> России от 24.01.2012 г. № 39)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Cs w:val="20"/>
        </w:rPr>
        <w:t xml:space="preserve">Примечание. </w:t>
      </w:r>
      <w:proofErr w:type="gramStart"/>
      <w:r w:rsidRPr="00730544">
        <w:rPr>
          <w:rFonts w:ascii="Times New Roman" w:eastAsia="Times New Roman" w:hAnsi="Times New Roman" w:cs="Times New Roman"/>
          <w:szCs w:val="20"/>
        </w:rPr>
        <w:t>Особым шрифтом выделен материал, который подлежит изучению, но не включается  в требования к уровню подготовки выпускников).</w:t>
      </w:r>
      <w:proofErr w:type="gramEnd"/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Cs w:val="20"/>
        </w:rPr>
      </w:pPr>
    </w:p>
    <w:p w:rsidR="00730544" w:rsidRPr="00730544" w:rsidRDefault="00730544" w:rsidP="007305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Cs w:val="20"/>
        </w:rPr>
      </w:pPr>
      <w:r w:rsidRPr="00730544">
        <w:rPr>
          <w:rFonts w:ascii="Times New Roman" w:eastAsia="Times New Roman" w:hAnsi="Times New Roman" w:cs="Times New Roman"/>
          <w:b/>
          <w:caps/>
          <w:szCs w:val="20"/>
        </w:rPr>
        <w:t>Требования к уровню подготовки выпускника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В результате изу</w:t>
      </w:r>
      <w:r w:rsidR="00EF4C1D">
        <w:rPr>
          <w:rFonts w:ascii="Times New Roman" w:eastAsia="Times New Roman" w:hAnsi="Times New Roman" w:cs="Times New Roman"/>
          <w:szCs w:val="20"/>
        </w:rPr>
        <w:t xml:space="preserve">чения истории, </w:t>
      </w:r>
      <w:r w:rsidRPr="00730544">
        <w:rPr>
          <w:rFonts w:ascii="Times New Roman" w:eastAsia="Times New Roman" w:hAnsi="Times New Roman" w:cs="Times New Roman"/>
          <w:szCs w:val="20"/>
        </w:rPr>
        <w:t>ученик должен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знать/понимать</w:t>
      </w:r>
    </w:p>
    <w:p w:rsidR="00730544" w:rsidRPr="00730544" w:rsidRDefault="00730544" w:rsidP="00730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lastRenderedPageBreak/>
        <w:t>основные факты, процессы и явления, характеризующие целостность и системность отечественной и всемирной истории;</w:t>
      </w:r>
    </w:p>
    <w:p w:rsidR="00730544" w:rsidRPr="00730544" w:rsidRDefault="00730544" w:rsidP="00730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периодизацию всемирной и отечественной истории;</w:t>
      </w:r>
    </w:p>
    <w:p w:rsidR="00730544" w:rsidRPr="00730544" w:rsidRDefault="00730544" w:rsidP="00730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современные версии и трактовки важнейших проблем отечественной и всемирной истории;</w:t>
      </w:r>
    </w:p>
    <w:p w:rsidR="00730544" w:rsidRPr="00730544" w:rsidRDefault="00730544" w:rsidP="00730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историческую обусловленность современных общественных процессов;</w:t>
      </w:r>
    </w:p>
    <w:p w:rsidR="00730544" w:rsidRPr="00730544" w:rsidRDefault="00730544" w:rsidP="00730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особенности исторического пути России, ее роль в мировом сообществе;</w:t>
      </w:r>
    </w:p>
    <w:p w:rsidR="00730544" w:rsidRPr="00730544" w:rsidRDefault="00730544" w:rsidP="0073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>уметь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проводить поиск исторической информации в источниках разного типа;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различать в исторической информации факты и мнения, исторические описания и исторические объяснения;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представлять результаты изучения исторического материала в формах конспекта, реферата, рецензии;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0544" w:rsidRPr="00730544" w:rsidRDefault="00730544" w:rsidP="0073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</w:rPr>
      </w:pPr>
      <w:r w:rsidRPr="00730544">
        <w:rPr>
          <w:rFonts w:ascii="Times New Roman" w:eastAsia="Times New Roman" w:hAnsi="Times New Roman" w:cs="Times New Roman"/>
          <w:b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0544">
        <w:rPr>
          <w:rFonts w:ascii="Times New Roman" w:eastAsia="Times New Roman" w:hAnsi="Times New Roman" w:cs="Times New Roman"/>
          <w:b/>
          <w:szCs w:val="20"/>
        </w:rPr>
        <w:t>для</w:t>
      </w:r>
      <w:proofErr w:type="gramEnd"/>
      <w:r w:rsidRPr="00730544">
        <w:rPr>
          <w:rFonts w:ascii="Times New Roman" w:eastAsia="Times New Roman" w:hAnsi="Times New Roman" w:cs="Times New Roman"/>
          <w:b/>
          <w:szCs w:val="20"/>
        </w:rPr>
        <w:t>: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30544" w:rsidRPr="00730544" w:rsidRDefault="00730544" w:rsidP="00730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0544">
        <w:rPr>
          <w:rFonts w:ascii="Times New Roman" w:eastAsia="Times New Roman" w:hAnsi="Times New Roman" w:cs="Times New Roman"/>
          <w:szCs w:val="2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Cs w:val="2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730544" w:rsidRPr="00730544" w:rsidRDefault="00730544" w:rsidP="0073054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При оценивании устного ответа учащегося на 2 и 3 ступени обучения оценка ставится: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устный ответ на обобщающем уроке; за устные  индивидуальные ответы учащегося на уроке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участие во внеурочных мероприятиях по предмету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исправление ответов учащихся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за умение использовать в ответе различные источники знаний </w:t>
      </w:r>
      <w:proofErr w:type="gramStart"/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30544">
        <w:rPr>
          <w:rFonts w:ascii="Times New Roman" w:eastAsia="Times New Roman" w:hAnsi="Times New Roman" w:cs="Times New Roman"/>
          <w:sz w:val="24"/>
          <w:szCs w:val="24"/>
        </w:rPr>
        <w:t>текст учебника, рассказ учителя, наглядные материалы)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работу с историческими источниками и их анализ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выполнение домашней работы;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работу в группах по какой-либо теме;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самостоятельную, практическую, творческую, фронтальную работы;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ролевую игру или викторину</w:t>
      </w:r>
    </w:p>
    <w:p w:rsidR="00730544" w:rsidRPr="00730544" w:rsidRDefault="00730544" w:rsidP="00730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выполнение учебной презентации, доклада или сообщения по теме;</w:t>
      </w:r>
    </w:p>
    <w:p w:rsidR="00730544" w:rsidRPr="00730544" w:rsidRDefault="00730544" w:rsidP="00730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При оценивании письменных ответов оценка ставится: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заданий в рабочей тетради  самостоятельно 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составление плана - простого, развернутого, тезисного, плана-конспекта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терминологический диктант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сочинение по определённой теме (1-2 страницы)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за тестовую  работу</w:t>
      </w:r>
    </w:p>
    <w:p w:rsidR="00730544" w:rsidRPr="00730544" w:rsidRDefault="00730544" w:rsidP="00730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письменный реферат </w:t>
      </w:r>
    </w:p>
    <w:p w:rsidR="00730544" w:rsidRPr="00730544" w:rsidRDefault="00730544" w:rsidP="0073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устных ответов: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30544">
        <w:rPr>
          <w:rFonts w:ascii="Times New Roman" w:eastAsia="Times New Roman" w:hAnsi="Times New Roman" w:cs="Times New Roman"/>
          <w:bCs/>
          <w:sz w:val="24"/>
          <w:szCs w:val="24"/>
        </w:rPr>
        <w:t>Оценка «5»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полный, развёрнутый ответ, умение применять знания и излагать их логично.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05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30544">
        <w:rPr>
          <w:rFonts w:ascii="Times New Roman" w:eastAsia="Times New Roman" w:hAnsi="Times New Roman" w:cs="Times New Roman"/>
          <w:bCs/>
          <w:sz w:val="24"/>
          <w:szCs w:val="24"/>
        </w:rPr>
        <w:t>Оценка «4»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0544">
        <w:rPr>
          <w:rFonts w:ascii="Times New Roman" w:eastAsia="Times New Roman" w:hAnsi="Times New Roman" w:cs="Times New Roman"/>
          <w:bCs/>
          <w:sz w:val="24"/>
          <w:szCs w:val="24"/>
        </w:rPr>
        <w:t>Оценка «3»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30544">
        <w:rPr>
          <w:rFonts w:ascii="Times New Roman" w:eastAsia="Times New Roman" w:hAnsi="Times New Roman" w:cs="Times New Roman"/>
          <w:bCs/>
          <w:sz w:val="24"/>
          <w:szCs w:val="24"/>
        </w:rPr>
        <w:t>Оценка «2»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30544">
        <w:rPr>
          <w:rFonts w:ascii="Times New Roman" w:eastAsia="Times New Roman" w:hAnsi="Times New Roman" w:cs="Times New Roman"/>
          <w:bCs/>
          <w:sz w:val="24"/>
          <w:szCs w:val="24"/>
        </w:rPr>
        <w:t>Оценка «1</w:t>
      </w:r>
      <w:r w:rsidRPr="00730544">
        <w:rPr>
          <w:rFonts w:ascii="Times New Roman" w:eastAsia="Times New Roman" w:hAnsi="Times New Roman" w:cs="Times New Roman"/>
          <w:sz w:val="24"/>
          <w:szCs w:val="24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b/>
          <w:sz w:val="24"/>
          <w:szCs w:val="24"/>
        </w:rPr>
        <w:t>Оценивание письменных ответов: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Оценка «5»    -    100-90 %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Оценка «4»    -      89-70 %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Оценка «3»    -      69-45 %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Оценка «2»    -      44-20 %</w:t>
      </w: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44">
        <w:rPr>
          <w:rFonts w:ascii="Times New Roman" w:eastAsia="Times New Roman" w:hAnsi="Times New Roman" w:cs="Times New Roman"/>
          <w:sz w:val="24"/>
          <w:szCs w:val="24"/>
        </w:rPr>
        <w:t>Оценка «1»    -      19-  0 %</w:t>
      </w:r>
    </w:p>
    <w:p w:rsidR="00730544" w:rsidRPr="00730544" w:rsidRDefault="00730544" w:rsidP="0073054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44" w:rsidRPr="00730544" w:rsidRDefault="00730544" w:rsidP="00730544">
      <w:pPr>
        <w:rPr>
          <w:rFonts w:ascii="Calibri" w:eastAsia="Calibri" w:hAnsi="Calibri" w:cs="Times New Roman"/>
          <w:lang w:eastAsia="en-US"/>
        </w:rPr>
      </w:pPr>
    </w:p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/>
    <w:p w:rsidR="006C39E8" w:rsidRDefault="006C39E8">
      <w:pPr>
        <w:sectPr w:rsidR="006C3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F66" w:rsidRPr="00134F66" w:rsidRDefault="00134F66" w:rsidP="00134F66">
      <w:pPr>
        <w:rPr>
          <w:rFonts w:ascii="Times New Roman" w:hAnsi="Times New Roman" w:cs="Times New Roman"/>
          <w:b/>
          <w:sz w:val="24"/>
          <w:szCs w:val="24"/>
        </w:rPr>
      </w:pPr>
      <w:r w:rsidRPr="00134F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истории в 11 </w:t>
      </w:r>
      <w:r w:rsidR="00E34F42">
        <w:rPr>
          <w:rFonts w:ascii="Times New Roman" w:hAnsi="Times New Roman" w:cs="Times New Roman"/>
          <w:b/>
          <w:sz w:val="24"/>
          <w:szCs w:val="24"/>
        </w:rPr>
        <w:t>классе</w:t>
      </w:r>
      <w:r w:rsidRPr="00134F66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8B0450">
        <w:rPr>
          <w:rFonts w:ascii="Times New Roman" w:hAnsi="Times New Roman" w:cs="Times New Roman"/>
          <w:b/>
          <w:sz w:val="24"/>
          <w:szCs w:val="24"/>
        </w:rPr>
        <w:t>8</w:t>
      </w:r>
      <w:r w:rsidRPr="00134F66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tbl>
      <w:tblPr>
        <w:tblpPr w:leftFromText="180" w:rightFromText="180" w:vertAnchor="text" w:horzAnchor="margin" w:tblpXSpec="center" w:tblpY="2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65"/>
        <w:gridCol w:w="1825"/>
        <w:gridCol w:w="18"/>
        <w:gridCol w:w="2268"/>
        <w:gridCol w:w="8"/>
        <w:gridCol w:w="1591"/>
        <w:gridCol w:w="34"/>
        <w:gridCol w:w="3164"/>
        <w:gridCol w:w="22"/>
        <w:gridCol w:w="1987"/>
        <w:gridCol w:w="1559"/>
        <w:gridCol w:w="1987"/>
      </w:tblGrid>
      <w:tr w:rsidR="00134F66" w:rsidRPr="00134F66" w:rsidTr="00DC35E8">
        <w:trPr>
          <w:cantSplit/>
          <w:trHeight w:val="1765"/>
        </w:trPr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565" w:type="dxa"/>
            <w:textDirection w:val="btLr"/>
          </w:tcPr>
          <w:p w:rsidR="00134F66" w:rsidRPr="00134F66" w:rsidRDefault="00134F66" w:rsidP="00DC35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Стандарт образования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3" w:type="dxa"/>
            <w:gridSpan w:val="11"/>
          </w:tcPr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Раздел 1. Мир и Россия на рубеже 19- 20 веков.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 ХХ 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новейшей  эпохи. Изменения в развитии общества. Периодизация. Место России в истории ХХ 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Вводный тест.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Схема «Этапы становления общества».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на карте мира в н.20 в.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развитии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капитализма.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 и народы на карте мира. НТП. Индустриализация. Империи и империализм. Динамика экономического развития стран 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к. 19-н.20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 беседы, выполнение проблемного задания.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словарь понятий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«Территориально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олитический раздел мира к 1871г.».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 Европы и США  в 1900-1914г.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Политическое и духовное развитие  стран Европы и США  в 1900-1914г.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проблемы индустриального развития.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Консерваторы, либералы и радикалы в н. ХХ в. Социальные движения и социальные реформы.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таблицу « «Социально-экономическое и политическое развитие стран Европы и США  в 1900-1914г.»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Карта «Страны Европы в н.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». Таблицы.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в России: успехи и противоречия.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Противоречия российской индустриализа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российской индустриализации. Особенности развития с\х. Российское законодательство в сфере предпринимательст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урок: </w:t>
            </w:r>
            <w:proofErr w:type="gram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естирование,- беседа, самостоятельная работа, обобщение.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« Социально-экономическое и политическое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России в 1900-1914г.»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«Россия в 1900-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134F66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Город и деревня в процессе российской модернизации.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социальной модернизации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российской социальной модернизации. Влияние города на деревню.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Окрестьянивание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семинарскому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семинара.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Соотношение права и традиция в российской политической системе в н. ХХ в.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Этапы формирования правового государства в России. «Правовое самодержавие». Ограниченность гражданских прав населения. Патернализм.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и традиция.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Практикум: работа с текстом учебника и документами. Беседа.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явления и события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Проанализировать источники исторической информации.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Таблица «Этапы формирования правового государства».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гражданского общества в России.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Гражданское  общество и российская политическая традиция. Деятельность общественных организаций. Развитие периодической печати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. урок с элементами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 лекции и заслушиванием сообщений учащихся.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семинара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Панорама российского оппозиционного движения н. ХХ в.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Социал-демократы и социалисты-революционеры. Анархисты. Изменения в либеральном движении.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Проблемная лекция с элементами эвристической беседы.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явления и события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 теме.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Таблица «Общественно-политические идеологии».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Национальный фактор модернизации России.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Новые тенденции в национальной политике вн.20в.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Новые тенденции в национальной политике. Классификация национальных движений и ее особенности в России.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 Работа с текстом учебника, картой. Заполнение таблиц.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таблицу «Классификация национальных движений в России в н.20 в.»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«Российская империя в н.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и задачи первой российской революции.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революции1905г. на процессы модернизации.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Буржуазная революция. Становление конституционной монархии в России. Особенности Российской многопартийной системы. Советы рабочих депутатов.  Национальная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политика. Революция 1905г. в национальных окраинах.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раб.по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проблемным заданиям, обобщение.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явления и события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«Причины, задачи и итоги революции 1905г.»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«Революция 1905- 1907г.г.».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модернизации России.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неудач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Аграрная, административная и школьная реформы. Ужесточение национальной политики.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«Программа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по модернизации России»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семинара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Культура Серебряного века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н.20 в. Развитие естественных и общественных наук. Стили и течения в искусстве. Серебряный век русской поэзии. Русский авангард. Меценаты. Российская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20в. – составная часть мировой культуры.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3" w:type="dxa"/>
            <w:gridSpan w:val="11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 повторения и проверки знаний по теме: «История России с 1900-1914г.»(тестовый контроль по заданиям трех уровней)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Страны Азии. Африки и Латинской Америки на пороге новейшей истории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Подъем освободительного  движения. Страны Ближнего Востока. Революция 1911-1913г. в Китае. Индия. Революция в Мексике.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проблемным заданиям.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теме 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«Страны мира в н. ХХ в.»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теме 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войны. Воюющие стороны и их силы. Западный и Восточный фронты. Завершающий этап войны.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таблицу « На фронтах Первой мировой войны»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«Первая мировая война».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Влияние войны на гражданское общество в воюющих странах.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«Гражданский мир». Государственное регулирование экономики. Жизнь в тылу. Социально-экономический и политический кризис.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урок: беседа, выполнение проблемных заданий.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выступать по проблеме.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«Первая мировая война».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теме 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Влияние войны на российское общество.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Отношение политических партий и народа к войне. Экономика России в годы войны. Жизнь в тылу. Власть и общество. Национальные проблемы.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явления и события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выступать по проблеме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«Россия в 1907-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134F66">
                <w:rPr>
                  <w:rFonts w:ascii="Times New Roman" w:hAnsi="Times New Roman" w:cs="Times New Roman"/>
                  <w:sz w:val="24"/>
                  <w:szCs w:val="24"/>
                </w:rPr>
                <w:t xml:space="preserve">1914 </w:t>
              </w:r>
              <w:proofErr w:type="spellStart"/>
              <w:r w:rsidRPr="00134F6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.» Таблица «Отношение политических партий к войне».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теме 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Февральской революции и ее особенности.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Февральская революция 1917г. и возможные альтернативы развития России.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революции, ее особенности. Либеральная и леворадикальная альтернативы. Правоконсервативные силы.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Схема «Альтернативы развития России в 1917г.».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и события Октябрьской революции в России 1917г.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Дискуссия о характере октябрьских событий. Причины победы большевиков. Учредительное собрание. Национальный вопрос.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дискуссиях по историческим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теме 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между красными и белыми.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Социальный состав и политическая ориентация противоборствующих сил. Создание Красной Армии.    Крестьянство и рабочий класс, интеллигенция в Гражданской войне.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-сравнивать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и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Заполнить сравнительные таблицы «Альтернативы общественно-политического устройства».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итоги Гражданской войны в России.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«Диктатура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партии».Усиление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роли карательных органов. Конституция 1918 г. «Военный коммунизм»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дискуссиях по историческим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63" w:type="dxa"/>
            <w:gridSpan w:val="11"/>
          </w:tcPr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учащихся по теме: «:Россия в 1914г.-н.20-х годов: от империи к диктатуре пролетариата».(тестовый контроль по заданиям трех уровней)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 послевоенного устройства мира. Последствия Первой мировой войны.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Парижская мирная конференция. Образование новых государств. Революционные события 1918-1920-хг.г. Советская Россия в международных отношениях начала 20-х годов.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 и картой.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«Образование новых государств в Европе после Первой мировой войны»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1920-е годы: между демократией и тоталитаризмом.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межвоенной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Зарождение фашизма и приход фашистов к власти. Установление тоталитаризма в Италии, Германии, Испании. Западные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демократии.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-группировать исторические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словарь понятий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«Образование новых государств в Европе после Первой мировой войны»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Россия нэповская: поиск оптимальной модели строительства социализма.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перехода к нэпу. Концепция и экономические результаты нэпа. Противоречия нэпа. Борьба за власть в большевистском руководстве.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семинарскому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и форсированная индустриализация страны.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индустриальной модернизации. Технология сталинской модернизации. Результаты форсированной индустриализации. Дискуссия о сущности соц.-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полит.системы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, сложившейся в СССР 30-е годы.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исторические явления и события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учебника и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 СССР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путях форсированной модернизации».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«СССР в годы первых пятилеток»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СССР в 20-30-е годы.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Политика «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национальных  языков и культуры в 20-е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 «Наступление на ислам»  Советизация национальных культур. Выравнивание экономического  уровня национальных окраин.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 и картой.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463" w:type="dxa"/>
            <w:gridSpan w:val="11"/>
          </w:tcPr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учащихся по теме: «:Итоги социально-политического развития СССР в 20-30-е годы».(тестовый контроль по заданиям трех уровней)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Активизация национально-освободительной борьбы в странах Азии после мировой войны.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в Турции. Революция в Монголии. Китай: от революции к освободительной борьбе. Освободительное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Индии.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существенные черты исторических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-сравнивать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учебника и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проблемные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Заполнить таблицу « Национально-освободительная борьба в странах Азии после мировой войны.».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меняющемся мире.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СССР и странах Европы и США в первой половине 20в. Развитие массовой культуры.  Культура в тоталитарном обществе.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отношений в 20-30-е годы.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политики СССР 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«Эра пацифизма». Начало агрессии. Очаги войны в Европе и Азии. Основные направления внешней политики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в 1930-е годы.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существенные черты исторических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конспект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понятий по теме.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«Европа между мировыми войнами»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и Великой Отечественной войн.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Крупнейшие военные операции Второй мировой и Великой Отечественной войн.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планы агрессоров.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«Европейский фронт» в 1939-1941г. Нападение на СССР Германии.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Азиатско-Тихоокеанский фронт в войне.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Крупнейшие военные операции  Великой Отечественной войны.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Карта «Вторая мировая война»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Перестройка экономических систем воюющих стран в годы войны.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модели Германии, Англии и США в 1939-1945г.г. Перестройка советской экономики на военный лад.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Людские и материальные потери в войне.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существенные черты исторических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-сравнивать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учебника и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проблемные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«СССР в годы ВОВ»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Взаимоотношения власти и общества в годы войны.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науки и культуры в годы войны.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Немецкий оккупационный режим. Западные демократии в годы войны. Власть и общество в СССР в годы войны. Движение Сопротивления. Партизанское движение. Массовый героизм. Развитие науки и культуры 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семинарскому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Становление послевоенного мира. Причины и события «холодной войны».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события «холодной войны». Формирование двухполюсного мира. План Маршалла. Доктрина Трумэна.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НАТО. ОВД.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карта мира.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развитие США и стран Западной Европы с 1945г. до н. 21 века.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развитие стран Восточной Европы с 1945г. до н. 21 века.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развитие. Новые рубежи научно-технического прогресса. Изменения в обществе. Социальные движения.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народного хозяйства в СССР в первые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послевоенные годы.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СССР к концу сталинской эпохи: итоги и перспективы.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и развитие народного хозяйства в СССР в первые послевоенные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годы. Общественно-политическая и культурная жизнь.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Ужесточение тоталитарного режима.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-соотносить общие исторические процессы и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-сравнивать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текстом учебника и историческими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документы к практическо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занятию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СССР в 1953- 1964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.: попытки политического и социального реформирования общества.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преобразований в экономике и их последствия.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Попытки политической демократизации общества. Противоречия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20 съезд КПСС. Экономические и социальные реформы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Н.С.Хрущева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семинарскому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семинара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кризисных явлений в экономике в 1965-1985г.г. и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попытки их преодоления.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и духовное развитие советского общества в 1965-1985г.г.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Аграрная реформа. Реформа в промышленности. Возврат к сталинизму в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и духовной сферах.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Л.И.Брежнев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. Н.А. Косыгин. Конституция «развитого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социализма».Диссидентское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-.-проводить поиск исторической информации в источниках различного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документы к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Причины проведения и содержание реформы политической системы общества.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Перестройка экономической системы общества.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Перестройка в СССР в 1985- 1991г.г. Причины проведения и содержание реформы политической системы общества.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Перестройка экономической системы общества.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советской внешней политики в 1953-1991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«Новое политическое мышление» в международных отношениях.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мирного сосуществования. Военно-стратегический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паритет и начало разрядки. Новый виток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конфронтации.«Новое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мышление» в международных отношениях: замыслы и результаты.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-сравнивать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учебника и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документы к практическому занятию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Начало кардинальных перемен в стране в 90-е годы. 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Сущность «шоковой терапии» в экономике.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Начало рыночных реформ в стране. Приватизация. Либерализация цен. Финансовый кризис 1998г. и его последствия. 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60-61-62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политических реформ 90-х годов 20в. в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первые годы реформ.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о государственном суверенитете России. Выборы первого президента России. Принятие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1993г.  Парламент РФ.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семинар.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семинара.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документы к семинарскому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семинара.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РФ в к.20- н.21в.в.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в н.21в.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РФ в к.20- н.21в.в.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в н.21в.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-.-проводить поиск исторической информации в источниках различного типа,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историческую информацию,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историческим проблемам,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-аргументированно излагать свои мысли.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 к занятию.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2268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Отношения с традиционными внешнеполитическими партнерами. Россия и страны ближнего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зарубежья.</w:t>
            </w:r>
          </w:p>
        </w:tc>
        <w:tc>
          <w:tcPr>
            <w:tcW w:w="1633" w:type="dxa"/>
            <w:gridSpan w:val="3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Урок-лекция.</w:t>
            </w:r>
          </w:p>
        </w:tc>
        <w:tc>
          <w:tcPr>
            <w:tcW w:w="3186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существенные черты исторических </w:t>
            </w: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теме.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словарь понятий по теме.</w:t>
            </w: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карта мира.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66" w:rsidRPr="00134F66" w:rsidTr="00DC35E8">
        <w:tc>
          <w:tcPr>
            <w:tcW w:w="81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5" w:type="dxa"/>
          </w:tcPr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по курсу истории  России </w:t>
            </w:r>
          </w:p>
        </w:tc>
        <w:tc>
          <w:tcPr>
            <w:tcW w:w="2294" w:type="dxa"/>
            <w:gridSpan w:val="3"/>
          </w:tcPr>
          <w:p w:rsidR="00134F66" w:rsidRPr="00134F66" w:rsidRDefault="00134F66" w:rsidP="00DC35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  <w:p w:rsidR="00134F66" w:rsidRPr="00134F66" w:rsidRDefault="00134F66" w:rsidP="00DC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24.01.2012 N 39)</w:t>
            </w:r>
          </w:p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198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-соотносить общие исторические процессы и отдельные факты,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-выявлять существенные черты исторических процессов,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-группировать исторические явления и события по заданному признаку,</w:t>
            </w:r>
          </w:p>
          <w:p w:rsidR="00134F66" w:rsidRPr="00134F66" w:rsidRDefault="00134F66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-переводить информацию из одной знаковой системы в другую.</w:t>
            </w:r>
          </w:p>
        </w:tc>
        <w:tc>
          <w:tcPr>
            <w:tcW w:w="2009" w:type="dxa"/>
            <w:gridSpan w:val="2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Выполнить проблемные задания</w:t>
            </w:r>
          </w:p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987" w:type="dxa"/>
          </w:tcPr>
          <w:p w:rsidR="00134F66" w:rsidRPr="00134F66" w:rsidRDefault="00134F66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34F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заданий.</w:t>
            </w:r>
          </w:p>
          <w:p w:rsidR="00134F66" w:rsidRPr="00134F66" w:rsidRDefault="00134F66" w:rsidP="00D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50" w:rsidRPr="00134F66" w:rsidTr="008F4EAC">
        <w:tc>
          <w:tcPr>
            <w:tcW w:w="815" w:type="dxa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9" w:type="dxa"/>
            <w:gridSpan w:val="4"/>
          </w:tcPr>
          <w:p w:rsidR="008B0450" w:rsidRPr="00134F66" w:rsidRDefault="008B0450" w:rsidP="00DC35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</w:t>
            </w:r>
          </w:p>
        </w:tc>
        <w:tc>
          <w:tcPr>
            <w:tcW w:w="1591" w:type="dxa"/>
          </w:tcPr>
          <w:p w:rsidR="008B0450" w:rsidRPr="00134F66" w:rsidRDefault="008B0450" w:rsidP="00DC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B0450" w:rsidRPr="00134F66" w:rsidRDefault="008B0450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F66" w:rsidRPr="00134F66" w:rsidRDefault="00134F66" w:rsidP="00134F66">
      <w:pPr>
        <w:rPr>
          <w:rFonts w:ascii="Times New Roman" w:hAnsi="Times New Roman" w:cs="Times New Roman"/>
          <w:sz w:val="24"/>
          <w:szCs w:val="24"/>
        </w:rPr>
      </w:pPr>
    </w:p>
    <w:p w:rsidR="00134F66" w:rsidRPr="00134F66" w:rsidRDefault="00134F66" w:rsidP="00134F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F66" w:rsidRPr="00134F66" w:rsidSect="005826F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B5C"/>
    <w:multiLevelType w:val="hybridMultilevel"/>
    <w:tmpl w:val="6F1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528EF"/>
    <w:multiLevelType w:val="hybridMultilevel"/>
    <w:tmpl w:val="E2545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9E8"/>
    <w:rsid w:val="000B4606"/>
    <w:rsid w:val="00134F66"/>
    <w:rsid w:val="00141813"/>
    <w:rsid w:val="00460F0A"/>
    <w:rsid w:val="004E771E"/>
    <w:rsid w:val="005A6F8F"/>
    <w:rsid w:val="005D6D86"/>
    <w:rsid w:val="006167D7"/>
    <w:rsid w:val="0068402F"/>
    <w:rsid w:val="006C39E8"/>
    <w:rsid w:val="00730544"/>
    <w:rsid w:val="008B0450"/>
    <w:rsid w:val="00A9183F"/>
    <w:rsid w:val="00E34F42"/>
    <w:rsid w:val="00EB2565"/>
    <w:rsid w:val="00EF4C1D"/>
    <w:rsid w:val="00F5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9183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A9183F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8675</Words>
  <Characters>49454</Characters>
  <Application>Microsoft Office Word</Application>
  <DocSecurity>0</DocSecurity>
  <Lines>412</Lines>
  <Paragraphs>116</Paragraphs>
  <ScaleCrop>false</ScaleCrop>
  <Company/>
  <LinksUpToDate>false</LinksUpToDate>
  <CharactersWithSpaces>58013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15</cp:revision>
  <dcterms:created xsi:type="dcterms:W3CDTF">2016-09-26T06:51:00Z</dcterms:created>
  <dcterms:modified xsi:type="dcterms:W3CDTF">2018-10-09T16:50:00Z</dcterms:modified>
</cp:coreProperties>
</file>