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4" w:rsidRDefault="00A00784" w:rsidP="00A00784">
      <w:pPr>
        <w:pStyle w:val="Default"/>
        <w:jc w:val="center"/>
        <w:rPr>
          <w:sz w:val="23"/>
          <w:szCs w:val="23"/>
        </w:rPr>
      </w:pPr>
    </w:p>
    <w:p w:rsidR="00A00784" w:rsidRDefault="00A00784" w:rsidP="00A00784">
      <w:pPr>
        <w:pStyle w:val="Default"/>
      </w:pPr>
    </w:p>
    <w:p w:rsidR="00A00784" w:rsidRDefault="00A00784" w:rsidP="00A00784">
      <w:pPr>
        <w:pStyle w:val="Default"/>
        <w:jc w:val="both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sz w:val="23"/>
          <w:szCs w:val="23"/>
        </w:rPr>
        <w:t xml:space="preserve">Аннотация </w:t>
      </w:r>
    </w:p>
    <w:p w:rsidR="00A00784" w:rsidRDefault="00A00784" w:rsidP="00A007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 рабочей программе по предмету «Русский язык» 5 класс</w:t>
      </w:r>
    </w:p>
    <w:p w:rsidR="00A00784" w:rsidRDefault="00A00784" w:rsidP="00A007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русскому языку для обучающихся 5-х классов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Зарегистрирован Минюстом России 01.02.2011 </w:t>
      </w:r>
      <w:proofErr w:type="spellStart"/>
      <w:r>
        <w:rPr>
          <w:sz w:val="23"/>
          <w:szCs w:val="23"/>
        </w:rPr>
        <w:t>рег</w:t>
      </w:r>
      <w:proofErr w:type="spellEnd"/>
      <w:r>
        <w:rPr>
          <w:sz w:val="23"/>
          <w:szCs w:val="23"/>
        </w:rPr>
        <w:t xml:space="preserve">. № 19644), в редакции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№ 1577 от 31.12.2015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внесении изменений в ФГОС ООО, утвержденного приказом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от 17.12.2010 № 1897, программы по русскому языку для 5–9 классов общеобразовательных учреждений под редакцией А. Д. Шмелёва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учебно-методического комплекта: Русский язык. 5-9 классы: учебник для учащихся общеобразовательных организаций: в 2 частях. Ч. 1, Ч 2 / А. Д. Шмелёв, Э. А. Флоренская, Ф. Е. </w:t>
      </w:r>
      <w:proofErr w:type="spellStart"/>
      <w:r>
        <w:rPr>
          <w:sz w:val="23"/>
          <w:szCs w:val="23"/>
        </w:rPr>
        <w:t>Габович</w:t>
      </w:r>
      <w:proofErr w:type="spellEnd"/>
      <w:r>
        <w:rPr>
          <w:sz w:val="23"/>
          <w:szCs w:val="23"/>
        </w:rPr>
        <w:t xml:space="preserve">, Л. О. Савчук, Е. Я. Шмелёва; под ред. А. Д. Шмелёва, - 5-е изд., </w:t>
      </w:r>
      <w:proofErr w:type="spellStart"/>
      <w:r>
        <w:rPr>
          <w:sz w:val="23"/>
          <w:szCs w:val="23"/>
        </w:rPr>
        <w:t>пресмотр</w:t>
      </w:r>
      <w:proofErr w:type="spellEnd"/>
      <w:r>
        <w:rPr>
          <w:sz w:val="23"/>
          <w:szCs w:val="23"/>
        </w:rPr>
        <w:t xml:space="preserve">. - 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 – Граф, 2019 в соответствии с образовательной программой и учебным планом </w:t>
      </w:r>
      <w:proofErr w:type="spellStart"/>
      <w:r>
        <w:rPr>
          <w:sz w:val="23"/>
          <w:szCs w:val="23"/>
        </w:rPr>
        <w:t>Падунской</w:t>
      </w:r>
      <w:proofErr w:type="spellEnd"/>
      <w:r>
        <w:rPr>
          <w:sz w:val="23"/>
          <w:szCs w:val="23"/>
        </w:rPr>
        <w:t xml:space="preserve"> СОШ, филиала МАОУ «СОШ № 4» на 2020-2021 учебный год, утвержденным приказом директора школы от </w:t>
      </w:r>
      <w:proofErr w:type="spellStart"/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24.08.2020 № 152 - О</w:t>
      </w:r>
      <w:r>
        <w:rPr>
          <w:sz w:val="23"/>
          <w:szCs w:val="23"/>
        </w:rPr>
        <w:t xml:space="preserve">. </w:t>
      </w:r>
    </w:p>
    <w:p w:rsidR="00A00784" w:rsidRDefault="00A00784" w:rsidP="00A007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детализирует и раскрывает содержание стандарта;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  <w:r>
        <w:rPr>
          <w:b/>
          <w:bCs/>
          <w:sz w:val="23"/>
          <w:szCs w:val="23"/>
        </w:rPr>
        <w:t xml:space="preserve">В </w:t>
      </w:r>
      <w:r>
        <w:rPr>
          <w:sz w:val="23"/>
          <w:szCs w:val="23"/>
        </w:rPr>
        <w:t xml:space="preserve">УМК «Русский язык» под ред. А. Д. Шмелёва значительная роль отводится организации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исследовательской</w:t>
      </w:r>
      <w:proofErr w:type="gramEnd"/>
      <w:r>
        <w:rPr>
          <w:sz w:val="23"/>
          <w:szCs w:val="23"/>
        </w:rPr>
        <w:t xml:space="preserve">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 В связи с этим в содержании программы отражена примерная тематика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исследовательской</w:t>
      </w:r>
      <w:proofErr w:type="gramEnd"/>
      <w:r>
        <w:rPr>
          <w:sz w:val="23"/>
          <w:szCs w:val="23"/>
        </w:rPr>
        <w:t xml:space="preserve"> и проектной деятельности. Проектные формы работы, направленные на решение конкретной проблемы (задачи), позволяют нацеливать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создание определенного продукта, реализовать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связи, соединять теорию и практику, осуществлять совместно с учителем планирование деятельности. В учебниках, на основе которых составлена данная рабочая программа, четко выражены системный подход к изложению теоретических сведений о языке и речи, направленность содержания,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Программа включает формирование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умений и способов деятельности.</w:t>
      </w:r>
    </w:p>
    <w:p w:rsidR="00A00784" w:rsidRDefault="00A00784" w:rsidP="00A00784">
      <w:pPr>
        <w:pStyle w:val="Default"/>
        <w:rPr>
          <w:sz w:val="23"/>
          <w:szCs w:val="23"/>
        </w:rPr>
      </w:pPr>
    </w:p>
    <w:p w:rsidR="00A00784" w:rsidRDefault="00A00784" w:rsidP="00A007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Образовательные платформы, используемые в период дистанционного обучения</w:t>
      </w:r>
    </w:p>
    <w:p w:rsidR="00A00784" w:rsidRDefault="00A00784" w:rsidP="00A00784">
      <w:pPr>
        <w:pStyle w:val="Default"/>
        <w:jc w:val="center"/>
        <w:rPr>
          <w:sz w:val="23"/>
          <w:szCs w:val="23"/>
        </w:rPr>
      </w:pPr>
    </w:p>
    <w:p w:rsidR="00A00784" w:rsidRDefault="00A00784" w:rsidP="00A007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Яндекс</w:t>
      </w:r>
      <w:proofErr w:type="spellEnd"/>
      <w:r>
        <w:rPr>
          <w:sz w:val="23"/>
          <w:szCs w:val="23"/>
        </w:rPr>
        <w:t xml:space="preserve"> учебник </w:t>
      </w:r>
      <w:hyperlink r:id="rId5" w:history="1">
        <w:r>
          <w:rPr>
            <w:rStyle w:val="a3"/>
            <w:sz w:val="23"/>
            <w:szCs w:val="23"/>
            <w:lang w:val="en-US"/>
          </w:rPr>
          <w:t>https</w:t>
        </w:r>
        <w:r>
          <w:rPr>
            <w:rStyle w:val="a3"/>
            <w:sz w:val="23"/>
            <w:szCs w:val="23"/>
          </w:rPr>
          <w:t>://</w:t>
        </w:r>
        <w:r>
          <w:rPr>
            <w:rStyle w:val="a3"/>
            <w:sz w:val="23"/>
            <w:szCs w:val="23"/>
            <w:lang w:val="en-US"/>
          </w:rPr>
          <w:t>education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yandex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  <w:r>
          <w:rPr>
            <w:rStyle w:val="a3"/>
            <w:sz w:val="23"/>
            <w:szCs w:val="23"/>
          </w:rPr>
          <w:t>/</w:t>
        </w:r>
      </w:hyperlink>
    </w:p>
    <w:p w:rsidR="00A00784" w:rsidRDefault="00A00784" w:rsidP="00A007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АИС «Электронная школа Тюменской области»</w:t>
      </w:r>
    </w:p>
    <w:p w:rsidR="00A00784" w:rsidRDefault="00A00784" w:rsidP="00A0078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Платформа </w:t>
      </w:r>
      <w:r>
        <w:rPr>
          <w:sz w:val="23"/>
          <w:szCs w:val="23"/>
          <w:lang w:val="en-US"/>
        </w:rPr>
        <w:t>Zoom</w:t>
      </w:r>
    </w:p>
    <w:p w:rsidR="00A00784" w:rsidRDefault="00A00784" w:rsidP="00A00784"/>
    <w:p w:rsidR="00084A9B" w:rsidRDefault="00084A9B"/>
    <w:sectPr w:rsidR="00084A9B" w:rsidSect="0008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B0C"/>
    <w:multiLevelType w:val="hybridMultilevel"/>
    <w:tmpl w:val="D2E0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784"/>
    <w:rsid w:val="00084A9B"/>
    <w:rsid w:val="00A0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784"/>
    <w:rPr>
      <w:color w:val="0000FF" w:themeColor="hyperlink"/>
      <w:u w:val="single"/>
    </w:rPr>
  </w:style>
  <w:style w:type="paragraph" w:customStyle="1" w:styleId="Default">
    <w:name w:val="Default"/>
    <w:rsid w:val="00A0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2021-01-31T14:35:00Z</dcterms:created>
  <dcterms:modified xsi:type="dcterms:W3CDTF">2021-01-31T14:38:00Z</dcterms:modified>
</cp:coreProperties>
</file>